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68E" w:rsidRPr="00F41936" w:rsidRDefault="00D5368E" w:rsidP="00D5368E">
      <w:pPr>
        <w:pStyle w:val="Geenafstand"/>
        <w:tabs>
          <w:tab w:val="left" w:pos="7798"/>
        </w:tabs>
        <w:jc w:val="both"/>
        <w:rPr>
          <w:rFonts w:ascii="Arial" w:hAnsi="Arial" w:cs="Arial"/>
          <w:b/>
          <w:sz w:val="20"/>
          <w:szCs w:val="20"/>
        </w:rPr>
      </w:pPr>
      <w:r w:rsidRPr="00F41936">
        <w:rPr>
          <w:rFonts w:ascii="Arial" w:hAnsi="Arial" w:cs="Arial"/>
          <w:b/>
          <w:sz w:val="20"/>
          <w:szCs w:val="20"/>
        </w:rPr>
        <w:tab/>
      </w:r>
    </w:p>
    <w:p w:rsidR="00D5368E" w:rsidRPr="00F41936" w:rsidRDefault="00D5368E" w:rsidP="00D5368E">
      <w:pPr>
        <w:pStyle w:val="H1"/>
        <w:rPr>
          <w:rFonts w:ascii="Arial" w:hAnsi="Arial" w:cs="Arial"/>
          <w:sz w:val="28"/>
        </w:rPr>
      </w:pPr>
      <w:r w:rsidRPr="00F41936">
        <w:rPr>
          <w:rFonts w:ascii="Arial" w:hAnsi="Arial" w:cs="Arial"/>
          <w:sz w:val="28"/>
        </w:rPr>
        <w:t>Voorbeeld: voedingsbeleid in de schoolgids</w:t>
      </w:r>
    </w:p>
    <w:p w:rsidR="00D5368E" w:rsidRPr="00F41936" w:rsidRDefault="00D5368E" w:rsidP="00D5368E">
      <w:pPr>
        <w:pStyle w:val="Geenafstand"/>
        <w:jc w:val="both"/>
        <w:rPr>
          <w:rFonts w:ascii="Arial" w:hAnsi="Arial" w:cs="Arial"/>
          <w:b/>
          <w:sz w:val="20"/>
          <w:szCs w:val="20"/>
        </w:rPr>
      </w:pPr>
    </w:p>
    <w:p w:rsidR="00D5368E" w:rsidRPr="00F41936" w:rsidRDefault="00D5368E" w:rsidP="00D5368E">
      <w:pPr>
        <w:pStyle w:val="Geenafstand"/>
        <w:jc w:val="both"/>
        <w:rPr>
          <w:rFonts w:ascii="Arial" w:hAnsi="Arial" w:cs="Arial"/>
          <w:sz w:val="22"/>
        </w:rPr>
      </w:pPr>
      <w:r w:rsidRPr="00F41936">
        <w:rPr>
          <w:rFonts w:ascii="Arial" w:hAnsi="Arial" w:cs="Arial"/>
          <w:sz w:val="22"/>
        </w:rPr>
        <w:t>Een gezonde leefstijl ondersteunt de ontwikkeling van een kind. Daarom willen we onze leerlingen een gezonde schoolomgeving bieden. Wij besteden aandacht aan voeding en gezondheid in de lessen, maar ook in de praktijk. Dit betekent dat de eetmomenten zo veel mogelijk bestaan uit het eten en drinken van gezonde producten.</w:t>
      </w:r>
    </w:p>
    <w:p w:rsidR="00D5368E" w:rsidRPr="00F41936" w:rsidRDefault="00D5368E" w:rsidP="00D5368E">
      <w:pPr>
        <w:pStyle w:val="Geenafstand"/>
        <w:jc w:val="both"/>
        <w:rPr>
          <w:rFonts w:ascii="Arial" w:hAnsi="Arial" w:cs="Arial"/>
          <w:sz w:val="22"/>
        </w:rPr>
      </w:pPr>
    </w:p>
    <w:p w:rsidR="00D5368E" w:rsidRPr="00F41936" w:rsidRDefault="00D5368E" w:rsidP="00D5368E">
      <w:pPr>
        <w:pStyle w:val="Geenafstand"/>
        <w:jc w:val="both"/>
        <w:rPr>
          <w:rFonts w:ascii="Arial" w:hAnsi="Arial" w:cs="Arial"/>
          <w:i/>
          <w:sz w:val="22"/>
        </w:rPr>
      </w:pPr>
      <w:r w:rsidRPr="00F41936">
        <w:rPr>
          <w:rFonts w:ascii="Arial" w:hAnsi="Arial" w:cs="Arial"/>
          <w:i/>
          <w:sz w:val="22"/>
        </w:rPr>
        <w:t>Ochtendpauze</w:t>
      </w:r>
    </w:p>
    <w:p w:rsidR="00D5368E" w:rsidRPr="00F41936" w:rsidRDefault="00D5368E" w:rsidP="00D5368E">
      <w:pPr>
        <w:pStyle w:val="Geenafstand"/>
        <w:jc w:val="both"/>
        <w:rPr>
          <w:rFonts w:ascii="Arial" w:hAnsi="Arial" w:cs="Arial"/>
          <w:sz w:val="22"/>
        </w:rPr>
      </w:pPr>
      <w:r w:rsidRPr="00F41936">
        <w:rPr>
          <w:rFonts w:ascii="Arial" w:hAnsi="Arial" w:cs="Arial"/>
          <w:sz w:val="22"/>
        </w:rPr>
        <w:t>Op [schoolfruitdagen invullen] eten we standaard groente en/of fruit in de ochtendpauze. Voor het drinken kunt u kiezen uit water, thee, halfvolle melk of karnmelk. Eventueel in een thermoskan.</w:t>
      </w:r>
    </w:p>
    <w:p w:rsidR="00D5368E" w:rsidRPr="00F41936" w:rsidRDefault="00D5368E" w:rsidP="00D5368E">
      <w:pPr>
        <w:pStyle w:val="Geenafstand"/>
        <w:jc w:val="both"/>
        <w:rPr>
          <w:rFonts w:ascii="Arial" w:hAnsi="Arial" w:cs="Arial"/>
          <w:sz w:val="22"/>
        </w:rPr>
      </w:pPr>
    </w:p>
    <w:p w:rsidR="00D5368E" w:rsidRPr="00F41936" w:rsidRDefault="00D5368E" w:rsidP="00D5368E">
      <w:pPr>
        <w:pStyle w:val="Geenafstand"/>
        <w:jc w:val="both"/>
        <w:rPr>
          <w:rFonts w:ascii="Arial" w:hAnsi="Arial" w:cs="Arial"/>
          <w:i/>
          <w:sz w:val="22"/>
        </w:rPr>
      </w:pPr>
      <w:r w:rsidRPr="00F41936">
        <w:rPr>
          <w:rFonts w:ascii="Arial" w:hAnsi="Arial" w:cs="Arial"/>
          <w:i/>
          <w:sz w:val="22"/>
        </w:rPr>
        <w:t>Lunch</w:t>
      </w:r>
    </w:p>
    <w:p w:rsidR="00D5368E" w:rsidRPr="00F41936" w:rsidRDefault="00D5368E" w:rsidP="00D5368E">
      <w:pPr>
        <w:pStyle w:val="Geenafstand"/>
        <w:jc w:val="both"/>
        <w:rPr>
          <w:rFonts w:ascii="Arial" w:hAnsi="Arial" w:cs="Arial"/>
          <w:sz w:val="22"/>
        </w:rPr>
      </w:pPr>
      <w:r w:rsidRPr="00F41936">
        <w:rPr>
          <w:rFonts w:ascii="Arial" w:hAnsi="Arial" w:cs="Arial"/>
          <w:sz w:val="22"/>
        </w:rPr>
        <w:t xml:space="preserve">Bij de lunch kunnen de kinderen boterhammen meenemen en wat fruit en groente als toetje. De gezondste keuze is een volkoren boterham, besmeerd met halvarine en mager beleg. Als drinken adviseren we water of halfvolle en magere zuivelproducten. Meer informatie over een gezond lunchpakket vindt u op de site van het </w:t>
      </w:r>
      <w:hyperlink r:id="rId7" w:history="1">
        <w:r w:rsidRPr="00F41936">
          <w:rPr>
            <w:rStyle w:val="Hyperlink"/>
            <w:rFonts w:ascii="Arial" w:hAnsi="Arial" w:cs="Arial"/>
            <w:sz w:val="22"/>
          </w:rPr>
          <w:t>Voedingscentrum</w:t>
        </w:r>
      </w:hyperlink>
      <w:r w:rsidRPr="00F41936">
        <w:rPr>
          <w:rFonts w:ascii="Arial" w:hAnsi="Arial" w:cs="Arial"/>
          <w:sz w:val="22"/>
        </w:rPr>
        <w:t xml:space="preserve">. </w:t>
      </w:r>
    </w:p>
    <w:p w:rsidR="00D5368E" w:rsidRPr="00F41936" w:rsidRDefault="00D5368E" w:rsidP="00D5368E">
      <w:pPr>
        <w:pStyle w:val="Geenafstand"/>
        <w:jc w:val="both"/>
        <w:rPr>
          <w:rFonts w:ascii="Arial" w:hAnsi="Arial" w:cs="Arial"/>
          <w:sz w:val="22"/>
        </w:rPr>
      </w:pPr>
    </w:p>
    <w:p w:rsidR="00D5368E" w:rsidRPr="00F41936" w:rsidRDefault="00D5368E" w:rsidP="00D5368E">
      <w:pPr>
        <w:pStyle w:val="Geenafstand"/>
        <w:jc w:val="both"/>
        <w:rPr>
          <w:rFonts w:ascii="Arial" w:hAnsi="Arial" w:cs="Arial"/>
          <w:i/>
          <w:sz w:val="22"/>
        </w:rPr>
      </w:pPr>
      <w:r w:rsidRPr="00F41936">
        <w:rPr>
          <w:rFonts w:ascii="Arial" w:hAnsi="Arial" w:cs="Arial"/>
          <w:i/>
          <w:sz w:val="22"/>
        </w:rPr>
        <w:t>Traktaties</w:t>
      </w:r>
    </w:p>
    <w:p w:rsidR="00D5368E" w:rsidRPr="00F41936" w:rsidRDefault="00D5368E" w:rsidP="00D5368E">
      <w:pPr>
        <w:pStyle w:val="Geenafstand"/>
        <w:jc w:val="both"/>
        <w:rPr>
          <w:rFonts w:ascii="Arial" w:hAnsi="Arial" w:cs="Arial"/>
          <w:sz w:val="22"/>
        </w:rPr>
      </w:pPr>
      <w:r w:rsidRPr="00F41936">
        <w:rPr>
          <w:rFonts w:ascii="Arial" w:hAnsi="Arial" w:cs="Arial"/>
          <w:sz w:val="22"/>
        </w:rPr>
        <w:t xml:space="preserve">Wij zetten leerlingen die jarig zijn flink in het zonnetje. Daar past een feestelijk moment bij met een traktatie. Op </w:t>
      </w:r>
      <w:hyperlink r:id="rId8" w:history="1">
        <w:r w:rsidRPr="00F41936">
          <w:rPr>
            <w:rStyle w:val="Hyperlink"/>
            <w:rFonts w:ascii="Arial" w:hAnsi="Arial" w:cs="Arial"/>
            <w:sz w:val="22"/>
          </w:rPr>
          <w:t>www.gezondtrakteren.nl</w:t>
        </w:r>
      </w:hyperlink>
      <w:r w:rsidRPr="00F41936">
        <w:rPr>
          <w:rFonts w:ascii="Arial" w:hAnsi="Arial" w:cs="Arial"/>
          <w:sz w:val="22"/>
        </w:rPr>
        <w:t xml:space="preserve"> staan allerlei voorbeelden van traktaties die niet te groot zijn. </w:t>
      </w:r>
    </w:p>
    <w:p w:rsidR="00D5368E" w:rsidRPr="00F41936" w:rsidRDefault="00D5368E" w:rsidP="00D5368E">
      <w:pPr>
        <w:pStyle w:val="Geenafstand"/>
        <w:jc w:val="both"/>
        <w:rPr>
          <w:rFonts w:ascii="Arial" w:hAnsi="Arial" w:cs="Arial"/>
          <w:sz w:val="22"/>
        </w:rPr>
      </w:pPr>
    </w:p>
    <w:p w:rsidR="00D5368E" w:rsidRPr="00F41936" w:rsidRDefault="00D5368E" w:rsidP="00D5368E">
      <w:pPr>
        <w:pStyle w:val="Geenafstand"/>
        <w:jc w:val="both"/>
        <w:rPr>
          <w:rFonts w:ascii="Arial" w:hAnsi="Arial" w:cs="Arial"/>
          <w:i/>
          <w:sz w:val="22"/>
        </w:rPr>
      </w:pPr>
      <w:r w:rsidRPr="00F41936">
        <w:rPr>
          <w:rFonts w:ascii="Arial" w:hAnsi="Arial" w:cs="Arial"/>
          <w:i/>
          <w:sz w:val="22"/>
        </w:rPr>
        <w:t>Andere eetmomenten</w:t>
      </w:r>
    </w:p>
    <w:p w:rsidR="00D5368E" w:rsidRPr="00F41936" w:rsidRDefault="00D5368E" w:rsidP="00D5368E">
      <w:pPr>
        <w:pStyle w:val="Geenafstand"/>
        <w:jc w:val="both"/>
        <w:rPr>
          <w:rFonts w:ascii="Arial" w:hAnsi="Arial" w:cs="Arial"/>
          <w:sz w:val="22"/>
        </w:rPr>
      </w:pPr>
      <w:r w:rsidRPr="00F41936">
        <w:rPr>
          <w:rFonts w:ascii="Arial" w:hAnsi="Arial" w:cs="Arial"/>
          <w:sz w:val="22"/>
        </w:rPr>
        <w:t xml:space="preserve">Ook bij uitjes, sportdagen en andere activiteiten willen we leerlingen meegeven dat lekker, gezellig en gezond prima samengaan. Ook op deze dagen is het meeste aanbod gezond. Natuurlijk zorgt de school dan weleens voor een waterijsje of zoet drankje. Als we het hele jaar gezond kiezen, is af en toe samen genieten van een extraatje geen probleem. </w:t>
      </w:r>
    </w:p>
    <w:p w:rsidR="00D5368E" w:rsidRPr="00F41936" w:rsidRDefault="00D5368E" w:rsidP="00D5368E">
      <w:pPr>
        <w:rPr>
          <w:rFonts w:ascii="Arial" w:hAnsi="Arial" w:cs="Arial"/>
          <w:b/>
          <w:sz w:val="28"/>
        </w:rPr>
      </w:pPr>
      <w:bookmarkStart w:id="0" w:name="_GoBack"/>
      <w:bookmarkEnd w:id="0"/>
    </w:p>
    <w:p w:rsidR="007B69FC" w:rsidRPr="00F41936" w:rsidRDefault="007B69FC" w:rsidP="00B1792F">
      <w:pPr>
        <w:rPr>
          <w:rFonts w:ascii="Arial" w:hAnsi="Arial" w:cs="Arial"/>
        </w:rPr>
      </w:pPr>
    </w:p>
    <w:sectPr w:rsidR="007B69FC" w:rsidRPr="00F41936" w:rsidSect="007B6844">
      <w:headerReference w:type="default" r:id="rId9"/>
      <w:footerReference w:type="default" r:id="rId10"/>
      <w:pgSz w:w="11900" w:h="16840"/>
      <w:pgMar w:top="3005" w:right="1134" w:bottom="302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68E" w:rsidRDefault="00D5368E" w:rsidP="00952BAB">
      <w:r>
        <w:separator/>
      </w:r>
    </w:p>
  </w:endnote>
  <w:endnote w:type="continuationSeparator" w:id="0">
    <w:p w:rsidR="00D5368E" w:rsidRDefault="00D5368E" w:rsidP="0095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8E" w:rsidRDefault="00D5368E">
    <w:pPr>
      <w:pStyle w:val="Voettekst"/>
    </w:pPr>
    <w:r>
      <w:rPr>
        <w:noProof/>
      </w:rPr>
      <w:drawing>
        <wp:anchor distT="0" distB="0" distL="114300" distR="114300" simplePos="0" relativeHeight="251659264" behindDoc="1" locked="0" layoutInCell="1" allowOverlap="1" wp14:anchorId="30BFA3E4" wp14:editId="531AC6AD">
          <wp:simplePos x="0" y="0"/>
          <wp:positionH relativeFrom="page">
            <wp:posOffset>349885</wp:posOffset>
          </wp:positionH>
          <wp:positionV relativeFrom="paragraph">
            <wp:posOffset>-746025</wp:posOffset>
          </wp:positionV>
          <wp:extent cx="1130300" cy="2260600"/>
          <wp:effectExtent l="50800" t="127000" r="508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120DA_JOGG_Groente_Fruit_Word_template_Banaan.png"/>
                  <pic:cNvPicPr/>
                </pic:nvPicPr>
                <pic:blipFill>
                  <a:blip r:embed="rId1">
                    <a:extLst>
                      <a:ext uri="{28A0092B-C50C-407E-A947-70E740481C1C}">
                        <a14:useLocalDpi xmlns:a14="http://schemas.microsoft.com/office/drawing/2010/main" val="0"/>
                      </a:ext>
                    </a:extLst>
                  </a:blip>
                  <a:stretch>
                    <a:fillRect/>
                  </a:stretch>
                </pic:blipFill>
                <pic:spPr>
                  <a:xfrm rot="20580000">
                    <a:off x="0" y="0"/>
                    <a:ext cx="1130300" cy="226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4DE00B0" wp14:editId="25DE0A3D">
          <wp:simplePos x="0" y="0"/>
          <wp:positionH relativeFrom="page">
            <wp:align>center</wp:align>
          </wp:positionH>
          <wp:positionV relativeFrom="page">
            <wp:align>bottom</wp:align>
          </wp:positionV>
          <wp:extent cx="2566800" cy="72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121DA_JOGG_Groente_Fruit_Word_template_URL.png"/>
                  <pic:cNvPicPr/>
                </pic:nvPicPr>
                <pic:blipFill>
                  <a:blip r:embed="rId2">
                    <a:extLst>
                      <a:ext uri="{28A0092B-C50C-407E-A947-70E740481C1C}">
                        <a14:useLocalDpi xmlns:a14="http://schemas.microsoft.com/office/drawing/2010/main" val="0"/>
                      </a:ext>
                    </a:extLst>
                  </a:blip>
                  <a:stretch>
                    <a:fillRect/>
                  </a:stretch>
                </pic:blipFill>
                <pic:spPr>
                  <a:xfrm>
                    <a:off x="0" y="0"/>
                    <a:ext cx="2566800" cy="72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68E" w:rsidRDefault="00D5368E" w:rsidP="00952BAB">
      <w:r>
        <w:separator/>
      </w:r>
    </w:p>
  </w:footnote>
  <w:footnote w:type="continuationSeparator" w:id="0">
    <w:p w:rsidR="00D5368E" w:rsidRDefault="00D5368E" w:rsidP="0095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68E" w:rsidRDefault="00D5368E">
    <w:pPr>
      <w:pStyle w:val="Koptekst"/>
    </w:pPr>
    <w:r>
      <w:rPr>
        <w:noProof/>
      </w:rPr>
      <w:drawing>
        <wp:anchor distT="0" distB="0" distL="114300" distR="114300" simplePos="0" relativeHeight="251658240" behindDoc="1" locked="0" layoutInCell="1" allowOverlap="1" wp14:anchorId="557B912E" wp14:editId="1F7EDCAE">
          <wp:simplePos x="0" y="0"/>
          <wp:positionH relativeFrom="page">
            <wp:posOffset>5922645</wp:posOffset>
          </wp:positionH>
          <wp:positionV relativeFrom="page">
            <wp:posOffset>358775</wp:posOffset>
          </wp:positionV>
          <wp:extent cx="1245600" cy="12780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gg_groente_fruit_logo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127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E6D7F"/>
    <w:multiLevelType w:val="hybridMultilevel"/>
    <w:tmpl w:val="DB2CAAA2"/>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60E"/>
    <w:multiLevelType w:val="hybridMultilevel"/>
    <w:tmpl w:val="D228F474"/>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FB2"/>
    <w:multiLevelType w:val="hybridMultilevel"/>
    <w:tmpl w:val="E17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94E7F"/>
    <w:multiLevelType w:val="hybridMultilevel"/>
    <w:tmpl w:val="55947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5D41CC"/>
    <w:multiLevelType w:val="hybridMultilevel"/>
    <w:tmpl w:val="C7C8C20A"/>
    <w:lvl w:ilvl="0" w:tplc="8682C8FA">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F512B"/>
    <w:multiLevelType w:val="hybridMultilevel"/>
    <w:tmpl w:val="57864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5944E7"/>
    <w:multiLevelType w:val="hybridMultilevel"/>
    <w:tmpl w:val="4C46A148"/>
    <w:lvl w:ilvl="0" w:tplc="8682C8F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0"/>
    <w:rsid w:val="0005774E"/>
    <w:rsid w:val="00096B16"/>
    <w:rsid w:val="000E7673"/>
    <w:rsid w:val="001C3B1A"/>
    <w:rsid w:val="00240191"/>
    <w:rsid w:val="0027027A"/>
    <w:rsid w:val="00281DD6"/>
    <w:rsid w:val="003C2DB3"/>
    <w:rsid w:val="005278A0"/>
    <w:rsid w:val="0056735A"/>
    <w:rsid w:val="005C76F0"/>
    <w:rsid w:val="00771180"/>
    <w:rsid w:val="007975B6"/>
    <w:rsid w:val="007A05A7"/>
    <w:rsid w:val="007B6844"/>
    <w:rsid w:val="007B69FC"/>
    <w:rsid w:val="00825AB1"/>
    <w:rsid w:val="00842E1A"/>
    <w:rsid w:val="008C6BB1"/>
    <w:rsid w:val="00952BAB"/>
    <w:rsid w:val="009B55D8"/>
    <w:rsid w:val="00A5339C"/>
    <w:rsid w:val="00AA5EB5"/>
    <w:rsid w:val="00B170F8"/>
    <w:rsid w:val="00B1792F"/>
    <w:rsid w:val="00B5532F"/>
    <w:rsid w:val="00CC0353"/>
    <w:rsid w:val="00D51DB9"/>
    <w:rsid w:val="00D5368E"/>
    <w:rsid w:val="00D96217"/>
    <w:rsid w:val="00DA72B2"/>
    <w:rsid w:val="00E22305"/>
    <w:rsid w:val="00E95285"/>
    <w:rsid w:val="00F41936"/>
    <w:rsid w:val="00FA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C6477A-6C51-4104-85EE-8CEB8704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Body"/>
    <w:qFormat/>
    <w:rsid w:val="007B69FC"/>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BAB"/>
    <w:pPr>
      <w:tabs>
        <w:tab w:val="center" w:pos="4680"/>
        <w:tab w:val="right" w:pos="9360"/>
      </w:tabs>
    </w:pPr>
  </w:style>
  <w:style w:type="character" w:customStyle="1" w:styleId="KoptekstChar">
    <w:name w:val="Koptekst Char"/>
    <w:basedOn w:val="Standaardalinea-lettertype"/>
    <w:link w:val="Koptekst"/>
    <w:uiPriority w:val="99"/>
    <w:rsid w:val="00952BAB"/>
  </w:style>
  <w:style w:type="paragraph" w:styleId="Voettekst">
    <w:name w:val="footer"/>
    <w:basedOn w:val="Standaard"/>
    <w:link w:val="VoettekstChar"/>
    <w:uiPriority w:val="99"/>
    <w:unhideWhenUsed/>
    <w:rsid w:val="00952BAB"/>
    <w:pPr>
      <w:tabs>
        <w:tab w:val="center" w:pos="4680"/>
        <w:tab w:val="right" w:pos="9360"/>
      </w:tabs>
    </w:pPr>
  </w:style>
  <w:style w:type="character" w:customStyle="1" w:styleId="VoettekstChar">
    <w:name w:val="Voettekst Char"/>
    <w:basedOn w:val="Standaardalinea-lettertype"/>
    <w:link w:val="Voettekst"/>
    <w:uiPriority w:val="99"/>
    <w:rsid w:val="00952BAB"/>
  </w:style>
  <w:style w:type="paragraph" w:customStyle="1" w:styleId="H1">
    <w:name w:val="H1"/>
    <w:basedOn w:val="Standaard"/>
    <w:qFormat/>
    <w:rsid w:val="00FA52CF"/>
    <w:rPr>
      <w:b/>
      <w:sz w:val="24"/>
    </w:rPr>
  </w:style>
  <w:style w:type="paragraph" w:customStyle="1" w:styleId="H2">
    <w:name w:val="H2"/>
    <w:basedOn w:val="Standaard"/>
    <w:qFormat/>
    <w:rsid w:val="00FA52CF"/>
    <w:pPr>
      <w:spacing w:after="0"/>
    </w:pPr>
    <w:rPr>
      <w:b/>
    </w:rPr>
  </w:style>
  <w:style w:type="paragraph" w:customStyle="1" w:styleId="H3">
    <w:name w:val="H3"/>
    <w:basedOn w:val="Standaard"/>
    <w:qFormat/>
    <w:rsid w:val="00FA52CF"/>
    <w:pPr>
      <w:spacing w:after="0"/>
    </w:pPr>
    <w:rPr>
      <w:i/>
    </w:rPr>
  </w:style>
  <w:style w:type="paragraph" w:styleId="Geenafstand">
    <w:name w:val="No Spacing"/>
    <w:uiPriority w:val="1"/>
    <w:qFormat/>
    <w:rsid w:val="005278A0"/>
    <w:rPr>
      <w:rFonts w:ascii="Verdana" w:eastAsia="Calibri" w:hAnsi="Verdana" w:cs="Times New Roman"/>
      <w:sz w:val="17"/>
      <w:szCs w:val="22"/>
      <w:lang w:val="nl-NL"/>
    </w:rPr>
  </w:style>
  <w:style w:type="paragraph" w:styleId="Lijstalinea">
    <w:name w:val="List Paragraph"/>
    <w:basedOn w:val="Standaard"/>
    <w:uiPriority w:val="34"/>
    <w:qFormat/>
    <w:rsid w:val="007B69FC"/>
    <w:pPr>
      <w:ind w:left="720"/>
      <w:contextualSpacing/>
    </w:pPr>
  </w:style>
  <w:style w:type="character" w:styleId="Hyperlink">
    <w:name w:val="Hyperlink"/>
    <w:basedOn w:val="Standaardalinea-lettertype"/>
    <w:uiPriority w:val="99"/>
    <w:unhideWhenUsed/>
    <w:rsid w:val="007B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zondtrakteren.nl" TargetMode="External"/><Relationship Id="rId3" Type="http://schemas.openxmlformats.org/officeDocument/2006/relationships/settings" Target="settings.xml"/><Relationship Id="rId7" Type="http://schemas.openxmlformats.org/officeDocument/2006/relationships/hyperlink" Target="https://www.voedingscentrum.nl/nl/zwanger-en-kind/alles-over-gezond-eten-voor-kinderen-van-4-13-jaar/eten-meegeven-naar-de-basisschool.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URNET.NL\Homes\mulde170\AppData\FolderRedirection\Desktop\200121DA_JOGG_Groente_Fruit_Word_template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200121DA_JOGG_Groente_Fruit_Word_template_A4.dotx</Template>
  <TotalTime>5</TotalTime>
  <Pages>1</Pages>
  <Words>255</Words>
  <Characters>1455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Koers-Mulder, Bonnie</dc:creator>
  <cp:keywords/>
  <dc:description/>
  <cp:lastModifiedBy>Koers-Mulder, Bonnie</cp:lastModifiedBy>
  <cp:revision>3</cp:revision>
  <dcterms:created xsi:type="dcterms:W3CDTF">2020-01-22T15:06:00Z</dcterms:created>
  <dcterms:modified xsi:type="dcterms:W3CDTF">2020-01-31T10:52:00Z</dcterms:modified>
</cp:coreProperties>
</file>